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2087" w:dyaOrig="2105">
          <v:rect xmlns:o="urn:schemas-microsoft-com:office:office" xmlns:v="urn:schemas-microsoft-com:vml" id="rectole0000000000" style="width:104.35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ANGEL CARE, INC.</w:t>
        </w:r>
      </w:hyperlink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Change of Direct Deposit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Date: 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If you are changing your direct deposit: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I, ______________________________, would like to stop direct deposit on the following account effective _____________: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Old Account Information: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Routing #: 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Account #: 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Please change my direct deposit to the following account:</w:t>
        <w:tab/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Routing #: 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Account #: ____________________________________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(Please attach either a void check or the direct deposit from your banking institution)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Please make this change effective: 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Name: ________________________________________________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Signature: _____________________________________________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angelcareny.com/" Id="docRId2" Type="http://schemas.openxmlformats.org/officeDocument/2006/relationships/hyperlink" /><Relationship Target="styles.xml" Id="docRId4" Type="http://schemas.openxmlformats.org/officeDocument/2006/relationships/styles" /></Relationships>
</file>