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DB4" w:rsidRDefault="00085502" w:rsidP="00162DB4">
      <w:pPr>
        <w:jc w:val="center"/>
        <w:rPr>
          <w:rFonts w:ascii="Cambria" w:hAnsi="Cambria"/>
          <w:b/>
          <w:sz w:val="28"/>
          <w:szCs w:val="28"/>
        </w:rPr>
      </w:pPr>
      <w:bookmarkStart w:id="0" w:name="_GoBack"/>
      <w:bookmarkEnd w:id="0"/>
      <w:r>
        <w:rPr>
          <w:rFonts w:ascii="Cambria" w:hAnsi="Cambria"/>
          <w:b/>
          <w:sz w:val="28"/>
          <w:szCs w:val="28"/>
        </w:rPr>
        <w:t>Empeon</w:t>
      </w:r>
      <w:r w:rsidR="00162DB4" w:rsidRPr="001225F2">
        <w:rPr>
          <w:rFonts w:ascii="Cambria" w:hAnsi="Cambria"/>
          <w:b/>
          <w:sz w:val="28"/>
          <w:szCs w:val="28"/>
        </w:rPr>
        <w:t xml:space="preserve"> Hub (Online Paystub) Instructions</w:t>
      </w:r>
    </w:p>
    <w:p w:rsidR="00EC3007" w:rsidRDefault="00EC3007" w:rsidP="00162DB4">
      <w:pPr>
        <w:rPr>
          <w:rFonts w:ascii="Cambria" w:hAnsi="Cambria"/>
          <w:b/>
          <w:sz w:val="24"/>
          <w:szCs w:val="24"/>
        </w:rPr>
      </w:pPr>
    </w:p>
    <w:p w:rsidR="00A27C7F" w:rsidRDefault="00A27C7F" w:rsidP="00A27C7F">
      <w:pPr>
        <w:rPr>
          <w:rFonts w:ascii="Cambria" w:hAnsi="Cambria"/>
        </w:rPr>
      </w:pPr>
      <w:r w:rsidRPr="001225F2">
        <w:rPr>
          <w:rFonts w:ascii="Cambria" w:hAnsi="Cambria"/>
        </w:rPr>
        <w:t>We ar</w:t>
      </w:r>
      <w:r>
        <w:rPr>
          <w:rFonts w:ascii="Cambria" w:hAnsi="Cambria"/>
        </w:rPr>
        <w:t>e pleased to now provide you with a new,</w:t>
      </w:r>
      <w:r w:rsidRPr="001225F2">
        <w:rPr>
          <w:rFonts w:ascii="Cambria" w:hAnsi="Cambria"/>
        </w:rPr>
        <w:t xml:space="preserve"> enhanc</w:t>
      </w:r>
      <w:r>
        <w:rPr>
          <w:rFonts w:ascii="Cambria" w:hAnsi="Cambria"/>
        </w:rPr>
        <w:t>ed portal to review</w:t>
      </w:r>
      <w:r w:rsidRPr="001225F2">
        <w:rPr>
          <w:rFonts w:ascii="Cambria" w:hAnsi="Cambria"/>
        </w:rPr>
        <w:t xml:space="preserve"> your paystubs</w:t>
      </w:r>
      <w:r>
        <w:rPr>
          <w:rFonts w:ascii="Cambria" w:hAnsi="Cambria"/>
        </w:rPr>
        <w:t xml:space="preserve"> online.  You will find this site to be </w:t>
      </w:r>
      <w:r w:rsidR="00CF2FDC">
        <w:rPr>
          <w:rFonts w:ascii="Cambria" w:hAnsi="Cambria"/>
        </w:rPr>
        <w:t>easy</w:t>
      </w:r>
      <w:r>
        <w:rPr>
          <w:rFonts w:ascii="Cambria" w:hAnsi="Cambria"/>
        </w:rPr>
        <w:t xml:space="preserve"> to use and it will support </w:t>
      </w:r>
      <w:r w:rsidR="00CF2FDC">
        <w:rPr>
          <w:rFonts w:ascii="Cambria" w:hAnsi="Cambria"/>
        </w:rPr>
        <w:t xml:space="preserve">access from </w:t>
      </w:r>
      <w:r>
        <w:rPr>
          <w:rFonts w:ascii="Cambria" w:hAnsi="Cambria"/>
        </w:rPr>
        <w:t>mobile devices and tablets.  Please see additional information below.</w:t>
      </w:r>
    </w:p>
    <w:p w:rsidR="00A27C7F" w:rsidRPr="001225F2" w:rsidRDefault="00A27C7F" w:rsidP="00162DB4">
      <w:pPr>
        <w:rPr>
          <w:rFonts w:ascii="Cambria" w:hAnsi="Cambria"/>
        </w:rPr>
      </w:pPr>
      <w:r w:rsidRPr="008F55AB">
        <w:rPr>
          <w:rFonts w:ascii="Cambria" w:hAnsi="Cambria"/>
          <w:i/>
        </w:rPr>
        <w:t xml:space="preserve">Please Note: Internet Explorer </w:t>
      </w:r>
      <w:r w:rsidRPr="008F55AB">
        <w:rPr>
          <w:rFonts w:ascii="Cambria" w:hAnsi="Cambria"/>
          <w:b/>
          <w:i/>
        </w:rPr>
        <w:t>is not</w:t>
      </w:r>
      <w:r w:rsidR="00085502">
        <w:rPr>
          <w:rFonts w:ascii="Cambria" w:hAnsi="Cambria"/>
          <w:i/>
        </w:rPr>
        <w:t xml:space="preserve"> supported for Empeon Hub</w:t>
      </w:r>
      <w:r w:rsidRPr="008F55AB">
        <w:rPr>
          <w:rFonts w:ascii="Cambria" w:hAnsi="Cambria"/>
          <w:i/>
        </w:rPr>
        <w:t>.  Recommended internet browsers are Chrome or Firefox.</w:t>
      </w:r>
    </w:p>
    <w:p w:rsidR="00005E69" w:rsidRDefault="00162DB4" w:rsidP="00005E69">
      <w:pPr>
        <w:pStyle w:val="ListParagraph"/>
        <w:numPr>
          <w:ilvl w:val="0"/>
          <w:numId w:val="1"/>
        </w:numPr>
        <w:rPr>
          <w:rFonts w:ascii="Cambria" w:hAnsi="Cambria"/>
        </w:rPr>
      </w:pPr>
      <w:r w:rsidRPr="008B5E3B">
        <w:rPr>
          <w:rFonts w:ascii="Cambria" w:hAnsi="Cambria"/>
        </w:rPr>
        <w:t>Provide your email to your payr</w:t>
      </w:r>
      <w:r w:rsidR="00F55AB7" w:rsidRPr="008B5E3B">
        <w:rPr>
          <w:rFonts w:ascii="Cambria" w:hAnsi="Cambria"/>
        </w:rPr>
        <w:t>oll department.  Y</w:t>
      </w:r>
      <w:r w:rsidRPr="008B5E3B">
        <w:rPr>
          <w:rFonts w:ascii="Cambria" w:hAnsi="Cambria"/>
        </w:rPr>
        <w:t xml:space="preserve">ou will </w:t>
      </w:r>
      <w:r w:rsidR="00F55AB7" w:rsidRPr="008B5E3B">
        <w:rPr>
          <w:rFonts w:ascii="Cambria" w:hAnsi="Cambria"/>
        </w:rPr>
        <w:t xml:space="preserve">soon </w:t>
      </w:r>
      <w:r w:rsidRPr="008B5E3B">
        <w:rPr>
          <w:rFonts w:ascii="Cambria" w:hAnsi="Cambria"/>
        </w:rPr>
        <w:t>receive an email</w:t>
      </w:r>
      <w:r w:rsidR="00F52A1D">
        <w:rPr>
          <w:rFonts w:ascii="Cambria" w:hAnsi="Cambria"/>
        </w:rPr>
        <w:t xml:space="preserve"> like the example below from </w:t>
      </w:r>
      <w:hyperlink r:id="rId7" w:history="1">
        <w:r w:rsidR="00F52A1D" w:rsidRPr="00253D2A">
          <w:rPr>
            <w:rStyle w:val="Hyperlink"/>
            <w:rFonts w:ascii="Cambria" w:hAnsi="Cambria"/>
          </w:rPr>
          <w:t>notifications@mail.empeon.com</w:t>
        </w:r>
      </w:hyperlink>
      <w:r w:rsidRPr="008B5E3B">
        <w:rPr>
          <w:rFonts w:ascii="Cambria" w:hAnsi="Cambria"/>
        </w:rPr>
        <w:t xml:space="preserve"> inviting you to register.</w:t>
      </w:r>
      <w:r w:rsidR="00F55AB7" w:rsidRPr="008B5E3B">
        <w:rPr>
          <w:rFonts w:ascii="Cambria" w:hAnsi="Cambria"/>
        </w:rPr>
        <w:t xml:space="preserve">  Click the “Register Account” link in the email.</w:t>
      </w:r>
    </w:p>
    <w:p w:rsidR="008B5E3B" w:rsidRPr="008B5E3B" w:rsidRDefault="008B5E3B" w:rsidP="008B5E3B">
      <w:pPr>
        <w:pStyle w:val="ListParagraph"/>
        <w:ind w:left="360"/>
        <w:rPr>
          <w:rFonts w:ascii="Cambria" w:hAnsi="Cambria"/>
        </w:rPr>
      </w:pPr>
    </w:p>
    <w:p w:rsidR="00A27C7F" w:rsidRDefault="00E94375" w:rsidP="00A27C7F">
      <w:pPr>
        <w:pStyle w:val="ListParagraph"/>
        <w:ind w:left="360"/>
        <w:jc w:val="center"/>
        <w:rPr>
          <w:rFonts w:ascii="Cambria" w:hAnsi="Cambria"/>
        </w:rPr>
      </w:pPr>
      <w:r>
        <w:rPr>
          <w:noProof/>
        </w:rPr>
        <w:drawing>
          <wp:inline distT="0" distB="0" distL="0" distR="0">
            <wp:extent cx="5273676" cy="5753100"/>
            <wp:effectExtent l="0" t="0" r="3175" b="0"/>
            <wp:docPr id="4" name="Picture 4" descr="C:\Users\JoeH\AppData\Local\Temp\SNAGHTML75e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eH\AppData\Local\Temp\SNAGHTML75e27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5827" cy="5777265"/>
                    </a:xfrm>
                    <a:prstGeom prst="rect">
                      <a:avLst/>
                    </a:prstGeom>
                    <a:noFill/>
                    <a:ln>
                      <a:noFill/>
                    </a:ln>
                  </pic:spPr>
                </pic:pic>
              </a:graphicData>
            </a:graphic>
          </wp:inline>
        </w:drawing>
      </w:r>
    </w:p>
    <w:p w:rsidR="00A27C7F" w:rsidRDefault="00A27C7F" w:rsidP="00A27C7F">
      <w:pPr>
        <w:pStyle w:val="ListParagraph"/>
        <w:ind w:left="360"/>
        <w:jc w:val="center"/>
        <w:rPr>
          <w:rFonts w:ascii="Cambria" w:hAnsi="Cambria"/>
        </w:rPr>
      </w:pPr>
    </w:p>
    <w:p w:rsidR="00A27C7F" w:rsidRPr="007E22AD" w:rsidRDefault="00A27C7F" w:rsidP="00A27C7F">
      <w:pPr>
        <w:pStyle w:val="ListParagraph"/>
        <w:numPr>
          <w:ilvl w:val="0"/>
          <w:numId w:val="1"/>
        </w:numPr>
        <w:rPr>
          <w:rFonts w:ascii="Cambria" w:hAnsi="Cambria"/>
        </w:rPr>
      </w:pPr>
      <w:r w:rsidRPr="007E22AD">
        <w:rPr>
          <w:rFonts w:ascii="Cambria" w:hAnsi="Cambria"/>
        </w:rPr>
        <w:t>T</w:t>
      </w:r>
      <w:r w:rsidR="00F55AB7" w:rsidRPr="007E22AD">
        <w:rPr>
          <w:rFonts w:ascii="Cambria" w:hAnsi="Cambria"/>
        </w:rPr>
        <w:t xml:space="preserve">he “Register Account” link will take you to a secure web portal.  You will </w:t>
      </w:r>
      <w:r w:rsidR="00AC4FB6" w:rsidRPr="007E22AD">
        <w:rPr>
          <w:rFonts w:ascii="Cambria" w:hAnsi="Cambria"/>
        </w:rPr>
        <w:t xml:space="preserve">first </w:t>
      </w:r>
      <w:r w:rsidR="00F55AB7" w:rsidRPr="007E22AD">
        <w:rPr>
          <w:rFonts w:ascii="Cambria" w:hAnsi="Cambria"/>
        </w:rPr>
        <w:t>be required to verify your identity by</w:t>
      </w:r>
      <w:r w:rsidR="00957B73" w:rsidRPr="007E22AD">
        <w:rPr>
          <w:rFonts w:ascii="Cambria" w:hAnsi="Cambria"/>
        </w:rPr>
        <w:t xml:space="preserve"> keying in your social security n</w:t>
      </w:r>
      <w:r w:rsidR="00F55AB7" w:rsidRPr="007E22AD">
        <w:rPr>
          <w:rFonts w:ascii="Cambria" w:hAnsi="Cambria"/>
        </w:rPr>
        <w:t>umber.</w:t>
      </w:r>
      <w:r w:rsidR="00AC4FB6" w:rsidRPr="007E22AD">
        <w:rPr>
          <w:rFonts w:ascii="Cambria" w:hAnsi="Cambria"/>
        </w:rPr>
        <w:t xml:space="preserve">  You will then be instructed to create your unique username and password.</w:t>
      </w:r>
    </w:p>
    <w:p w:rsidR="00AC4FB6" w:rsidRPr="001225F2" w:rsidRDefault="00E94375" w:rsidP="00AC4FB6">
      <w:pPr>
        <w:jc w:val="center"/>
        <w:rPr>
          <w:rFonts w:ascii="Cambria" w:hAnsi="Cambria"/>
        </w:rPr>
      </w:pPr>
      <w:r>
        <w:rPr>
          <w:noProof/>
        </w:rPr>
        <w:drawing>
          <wp:inline distT="0" distB="0" distL="0" distR="0">
            <wp:extent cx="5401566" cy="3313785"/>
            <wp:effectExtent l="0" t="0" r="8890" b="1270"/>
            <wp:docPr id="9" name="Picture 9" descr="C:\Users\JoeH\AppData\Local\Temp\SNAGHTML832c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eH\AppData\Local\Temp\SNAGHTML832cdf.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4259" cy="3432000"/>
                    </a:xfrm>
                    <a:prstGeom prst="rect">
                      <a:avLst/>
                    </a:prstGeom>
                    <a:noFill/>
                    <a:ln>
                      <a:noFill/>
                    </a:ln>
                  </pic:spPr>
                </pic:pic>
              </a:graphicData>
            </a:graphic>
          </wp:inline>
        </w:drawing>
      </w:r>
    </w:p>
    <w:p w:rsidR="00A27C7F" w:rsidRDefault="00A27C7F" w:rsidP="00A27C7F">
      <w:pPr>
        <w:pStyle w:val="ListParagraph"/>
        <w:ind w:left="360"/>
        <w:rPr>
          <w:rFonts w:ascii="Cambria" w:hAnsi="Cambria"/>
        </w:rPr>
      </w:pPr>
    </w:p>
    <w:p w:rsidR="00A27C7F" w:rsidRPr="007E22AD" w:rsidRDefault="00957B73" w:rsidP="00A27C7F">
      <w:pPr>
        <w:pStyle w:val="ListParagraph"/>
        <w:numPr>
          <w:ilvl w:val="0"/>
          <w:numId w:val="1"/>
        </w:numPr>
        <w:rPr>
          <w:rFonts w:ascii="Cambria" w:hAnsi="Cambria"/>
        </w:rPr>
      </w:pPr>
      <w:r w:rsidRPr="007E22AD">
        <w:rPr>
          <w:rFonts w:ascii="Cambria" w:hAnsi="Cambria"/>
        </w:rPr>
        <w:t xml:space="preserve">Once you are notified that your registration is successful, </w:t>
      </w:r>
      <w:r w:rsidR="00BA176F" w:rsidRPr="007E22AD">
        <w:rPr>
          <w:rFonts w:ascii="Cambria" w:hAnsi="Cambria"/>
        </w:rPr>
        <w:t xml:space="preserve">click the “Go To Sign In” link.  You will be redirected to </w:t>
      </w:r>
      <w:hyperlink r:id="rId10" w:history="1">
        <w:r w:rsidR="004D0333" w:rsidRPr="007E22AD">
          <w:rPr>
            <w:rStyle w:val="Hyperlink"/>
            <w:rFonts w:ascii="Cambria" w:hAnsi="Cambria"/>
          </w:rPr>
          <w:t>https://hub.empeon.com</w:t>
        </w:r>
      </w:hyperlink>
      <w:r w:rsidR="00BA176F" w:rsidRPr="007E22AD">
        <w:rPr>
          <w:rFonts w:ascii="Cambria" w:hAnsi="Cambria"/>
        </w:rPr>
        <w:t xml:space="preserve"> to sign in and view your paystubs</w:t>
      </w:r>
      <w:r w:rsidRPr="007E22AD">
        <w:rPr>
          <w:rFonts w:ascii="Cambria" w:hAnsi="Cambria"/>
        </w:rPr>
        <w:t xml:space="preserve">. </w:t>
      </w:r>
      <w:r w:rsidR="00BA176F" w:rsidRPr="007E22AD">
        <w:rPr>
          <w:rFonts w:ascii="Cambria" w:hAnsi="Cambria"/>
        </w:rPr>
        <w:t xml:space="preserve"> You can visit this website at any time to review</w:t>
      </w:r>
      <w:r w:rsidR="00AA1A73" w:rsidRPr="007E22AD">
        <w:rPr>
          <w:rFonts w:ascii="Cambria" w:hAnsi="Cambria"/>
        </w:rPr>
        <w:t xml:space="preserve"> your pay information</w:t>
      </w:r>
      <w:r w:rsidR="00BA176F" w:rsidRPr="007E22AD">
        <w:rPr>
          <w:rFonts w:ascii="Cambria" w:hAnsi="Cambria"/>
        </w:rPr>
        <w:t>.</w:t>
      </w:r>
    </w:p>
    <w:p w:rsidR="00AC4FB6" w:rsidRPr="001225F2" w:rsidRDefault="00591E80" w:rsidP="00591E80">
      <w:pPr>
        <w:jc w:val="center"/>
        <w:rPr>
          <w:rFonts w:ascii="Cambria" w:hAnsi="Cambria"/>
        </w:rPr>
      </w:pPr>
      <w:r>
        <w:rPr>
          <w:noProof/>
        </w:rPr>
        <w:drawing>
          <wp:inline distT="0" distB="0" distL="0" distR="0" wp14:anchorId="2B90EDA5" wp14:editId="2059C783">
            <wp:extent cx="5536748" cy="3057753"/>
            <wp:effectExtent l="0" t="0" r="698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74231" cy="3188907"/>
                    </a:xfrm>
                    <a:prstGeom prst="rect">
                      <a:avLst/>
                    </a:prstGeom>
                  </pic:spPr>
                </pic:pic>
              </a:graphicData>
            </a:graphic>
          </wp:inline>
        </w:drawing>
      </w:r>
    </w:p>
    <w:p w:rsidR="00957B73" w:rsidRPr="001225F2" w:rsidRDefault="00957B73" w:rsidP="00957B73">
      <w:pPr>
        <w:pStyle w:val="ListParagraph"/>
        <w:numPr>
          <w:ilvl w:val="0"/>
          <w:numId w:val="1"/>
        </w:numPr>
        <w:rPr>
          <w:rFonts w:ascii="Cambria" w:hAnsi="Cambria"/>
        </w:rPr>
      </w:pPr>
      <w:r w:rsidRPr="001225F2">
        <w:rPr>
          <w:rFonts w:ascii="Cambria" w:hAnsi="Cambria"/>
        </w:rPr>
        <w:lastRenderedPageBreak/>
        <w:t>The first screen after login will show the pay info from your latest check date.  Click the “View Paystub” link to see an online PDF of the paystub.  You also have the option to “Download Paystub” to your PC or device.</w:t>
      </w:r>
    </w:p>
    <w:p w:rsidR="00957B73" w:rsidRPr="001225F2" w:rsidRDefault="008F78B0" w:rsidP="001225F2">
      <w:pPr>
        <w:jc w:val="center"/>
        <w:rPr>
          <w:rFonts w:ascii="Cambria" w:hAnsi="Cambria"/>
        </w:rPr>
      </w:pPr>
      <w:r>
        <w:rPr>
          <w:noProof/>
        </w:rPr>
        <w:drawing>
          <wp:inline distT="0" distB="0" distL="0" distR="0" wp14:anchorId="7E9A69BE" wp14:editId="2E05AE4B">
            <wp:extent cx="5406266" cy="3395207"/>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15574" cy="3463854"/>
                    </a:xfrm>
                    <a:prstGeom prst="rect">
                      <a:avLst/>
                    </a:prstGeom>
                  </pic:spPr>
                </pic:pic>
              </a:graphicData>
            </a:graphic>
          </wp:inline>
        </w:drawing>
      </w:r>
    </w:p>
    <w:p w:rsidR="00CF2FDC" w:rsidRDefault="00CF2FDC" w:rsidP="00CF2FDC">
      <w:pPr>
        <w:pStyle w:val="ListParagraph"/>
        <w:ind w:left="360"/>
        <w:rPr>
          <w:rFonts w:ascii="Cambria" w:hAnsi="Cambria"/>
        </w:rPr>
      </w:pPr>
    </w:p>
    <w:p w:rsidR="00C2074E" w:rsidRDefault="009D518C" w:rsidP="00C2074E">
      <w:pPr>
        <w:pStyle w:val="ListParagraph"/>
        <w:numPr>
          <w:ilvl w:val="0"/>
          <w:numId w:val="1"/>
        </w:numPr>
        <w:rPr>
          <w:rFonts w:ascii="Cambria" w:hAnsi="Cambria"/>
        </w:rPr>
      </w:pPr>
      <w:r w:rsidRPr="008760C8">
        <w:rPr>
          <w:rFonts w:ascii="Cambria" w:hAnsi="Cambria"/>
        </w:rPr>
        <w:t>To see pay stubs from previous pay periods,</w:t>
      </w:r>
      <w:r w:rsidR="00BA176F" w:rsidRPr="008760C8">
        <w:rPr>
          <w:rFonts w:ascii="Cambria" w:hAnsi="Cambria"/>
        </w:rPr>
        <w:t xml:space="preserve"> click the “History” option on top of the screen.  </w:t>
      </w:r>
      <w:r w:rsidRPr="008760C8">
        <w:rPr>
          <w:rFonts w:ascii="Cambria" w:hAnsi="Cambria"/>
        </w:rPr>
        <w:t>Pay records</w:t>
      </w:r>
      <w:r w:rsidR="00AA1A73" w:rsidRPr="008760C8">
        <w:rPr>
          <w:rFonts w:ascii="Cambria" w:hAnsi="Cambria"/>
        </w:rPr>
        <w:t xml:space="preserve"> are organized by month and year.  </w:t>
      </w:r>
      <w:r w:rsidR="00C2074E">
        <w:rPr>
          <w:rFonts w:ascii="Cambria" w:hAnsi="Cambria"/>
        </w:rPr>
        <w:t>Click Expand Icon to view and download any stub.</w:t>
      </w:r>
    </w:p>
    <w:p w:rsidR="00C2074E" w:rsidRPr="00C2074E" w:rsidRDefault="00554C2E" w:rsidP="00C2074E">
      <w:pPr>
        <w:jc w:val="center"/>
        <w:rPr>
          <w:rFonts w:ascii="Cambria" w:hAnsi="Cambria"/>
        </w:rPr>
      </w:pPr>
      <w:r>
        <w:rPr>
          <w:noProof/>
        </w:rPr>
        <w:drawing>
          <wp:inline distT="0" distB="0" distL="0" distR="0" wp14:anchorId="6085DB6F" wp14:editId="69448DF6">
            <wp:extent cx="5460521" cy="3389490"/>
            <wp:effectExtent l="0" t="0" r="6985"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72206" cy="3396743"/>
                    </a:xfrm>
                    <a:prstGeom prst="rect">
                      <a:avLst/>
                    </a:prstGeom>
                  </pic:spPr>
                </pic:pic>
              </a:graphicData>
            </a:graphic>
          </wp:inline>
        </w:drawing>
      </w:r>
    </w:p>
    <w:p w:rsidR="00E34BBC" w:rsidRPr="00743D1F" w:rsidRDefault="00CC514E" w:rsidP="00E34BBC">
      <w:pPr>
        <w:pStyle w:val="ListParagraph"/>
        <w:numPr>
          <w:ilvl w:val="0"/>
          <w:numId w:val="1"/>
        </w:numPr>
        <w:rPr>
          <w:rFonts w:ascii="Cambria" w:hAnsi="Cambria"/>
          <w:i/>
        </w:rPr>
      </w:pPr>
      <w:r>
        <w:rPr>
          <w:rFonts w:ascii="Cambria" w:hAnsi="Cambria"/>
        </w:rPr>
        <w:lastRenderedPageBreak/>
        <w:t>If you forget your Username or Password, y</w:t>
      </w:r>
      <w:r w:rsidR="00E34BBC">
        <w:rPr>
          <w:rFonts w:ascii="Cambria" w:hAnsi="Cambria"/>
        </w:rPr>
        <w:t xml:space="preserve">ou can reset your Password or </w:t>
      </w:r>
      <w:r w:rsidR="007C3961">
        <w:rPr>
          <w:rFonts w:ascii="Cambria" w:hAnsi="Cambria"/>
        </w:rPr>
        <w:t>verify your u</w:t>
      </w:r>
      <w:r w:rsidR="00E34BBC">
        <w:rPr>
          <w:rFonts w:ascii="Cambria" w:hAnsi="Cambria"/>
        </w:rPr>
        <w:t>sername by click</w:t>
      </w:r>
      <w:r w:rsidR="007C3961">
        <w:rPr>
          <w:rFonts w:ascii="Cambria" w:hAnsi="Cambria"/>
        </w:rPr>
        <w:t>ing</w:t>
      </w:r>
      <w:r w:rsidR="00E34BBC">
        <w:rPr>
          <w:rFonts w:ascii="Cambria" w:hAnsi="Cambria"/>
        </w:rPr>
        <w:t xml:space="preserve"> the asso</w:t>
      </w:r>
      <w:r>
        <w:rPr>
          <w:rFonts w:ascii="Cambria" w:hAnsi="Cambria"/>
        </w:rPr>
        <w:t>ciated links in the Sign-in page.</w:t>
      </w:r>
    </w:p>
    <w:p w:rsidR="00743D1F" w:rsidRPr="007C3961" w:rsidRDefault="00743D1F" w:rsidP="00743D1F">
      <w:pPr>
        <w:pStyle w:val="ListParagraph"/>
        <w:ind w:left="360"/>
        <w:rPr>
          <w:rFonts w:ascii="Cambria" w:hAnsi="Cambria"/>
          <w:i/>
        </w:rPr>
      </w:pPr>
    </w:p>
    <w:p w:rsidR="007C3961" w:rsidRPr="00CC514E" w:rsidRDefault="00743D1F" w:rsidP="00743D1F">
      <w:pPr>
        <w:pStyle w:val="ListParagraph"/>
        <w:ind w:left="0"/>
        <w:rPr>
          <w:rFonts w:ascii="Cambria" w:hAnsi="Cambria"/>
          <w:i/>
        </w:rPr>
      </w:pPr>
      <w:r>
        <w:rPr>
          <w:noProof/>
        </w:rPr>
        <w:drawing>
          <wp:inline distT="0" distB="0" distL="0" distR="0">
            <wp:extent cx="6420833" cy="2552369"/>
            <wp:effectExtent l="0" t="0" r="0" b="635"/>
            <wp:docPr id="15" name="Picture 15" descr="C:\Users\JoeH\AppData\Local\Temp\SNAGHTMLd07b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oeH\AppData\Local\Temp\SNAGHTMLd07b7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4438" cy="2573678"/>
                    </a:xfrm>
                    <a:prstGeom prst="rect">
                      <a:avLst/>
                    </a:prstGeom>
                    <a:noFill/>
                    <a:ln>
                      <a:noFill/>
                    </a:ln>
                  </pic:spPr>
                </pic:pic>
              </a:graphicData>
            </a:graphic>
          </wp:inline>
        </w:drawing>
      </w:r>
    </w:p>
    <w:p w:rsidR="00CC514E" w:rsidRPr="00CC514E" w:rsidRDefault="00CC514E" w:rsidP="002E02D2">
      <w:pPr>
        <w:jc w:val="center"/>
        <w:rPr>
          <w:rFonts w:ascii="Cambria" w:hAnsi="Cambria"/>
        </w:rPr>
      </w:pPr>
    </w:p>
    <w:p w:rsidR="00E34BBC" w:rsidRPr="00E34BBC" w:rsidRDefault="00E34BBC" w:rsidP="00AA1A73">
      <w:pPr>
        <w:rPr>
          <w:rFonts w:ascii="Cambria" w:hAnsi="Cambria"/>
          <w:sz w:val="28"/>
          <w:szCs w:val="28"/>
        </w:rPr>
      </w:pPr>
    </w:p>
    <w:p w:rsidR="00AA1A73" w:rsidRPr="00CC514E" w:rsidRDefault="00CC514E" w:rsidP="00CC514E">
      <w:pPr>
        <w:rPr>
          <w:rFonts w:ascii="Cambria" w:hAnsi="Cambria"/>
          <w:i/>
          <w:sz w:val="28"/>
          <w:szCs w:val="28"/>
        </w:rPr>
      </w:pPr>
      <w:r w:rsidRPr="00CC514E">
        <w:rPr>
          <w:rFonts w:ascii="Cambria" w:hAnsi="Cambria"/>
          <w:i/>
          <w:sz w:val="28"/>
          <w:szCs w:val="28"/>
        </w:rPr>
        <w:t>*</w:t>
      </w:r>
      <w:r>
        <w:rPr>
          <w:rFonts w:ascii="Cambria" w:hAnsi="Cambria"/>
          <w:i/>
          <w:sz w:val="28"/>
          <w:szCs w:val="28"/>
        </w:rPr>
        <w:t xml:space="preserve"> </w:t>
      </w:r>
      <w:r w:rsidR="00AA1A73" w:rsidRPr="00CC514E">
        <w:rPr>
          <w:rFonts w:ascii="Cambria" w:hAnsi="Cambria"/>
          <w:i/>
          <w:sz w:val="28"/>
          <w:szCs w:val="28"/>
        </w:rPr>
        <w:t xml:space="preserve">For any issues you have in </w:t>
      </w:r>
      <w:r w:rsidR="00EC3007" w:rsidRPr="00CC514E">
        <w:rPr>
          <w:rFonts w:ascii="Cambria" w:hAnsi="Cambria"/>
          <w:i/>
          <w:sz w:val="28"/>
          <w:szCs w:val="28"/>
        </w:rPr>
        <w:t>logging in or viewing your pay records</w:t>
      </w:r>
      <w:r w:rsidR="00AA1A73" w:rsidRPr="00CC514E">
        <w:rPr>
          <w:rFonts w:ascii="Cambria" w:hAnsi="Cambria"/>
          <w:i/>
          <w:sz w:val="28"/>
          <w:szCs w:val="28"/>
        </w:rPr>
        <w:t>, contact your pa</w:t>
      </w:r>
      <w:r w:rsidRPr="00CC514E">
        <w:rPr>
          <w:rFonts w:ascii="Cambria" w:hAnsi="Cambria"/>
          <w:i/>
          <w:sz w:val="28"/>
          <w:szCs w:val="28"/>
        </w:rPr>
        <w:t>yroll department for assistance *</w:t>
      </w:r>
    </w:p>
    <w:sectPr w:rsidR="00AA1A73" w:rsidRPr="00CC514E">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A73" w:rsidRDefault="00AA1A73" w:rsidP="00AA1A73">
      <w:pPr>
        <w:spacing w:after="0" w:line="240" w:lineRule="auto"/>
      </w:pPr>
      <w:r>
        <w:separator/>
      </w:r>
    </w:p>
  </w:endnote>
  <w:endnote w:type="continuationSeparator" w:id="0">
    <w:p w:rsidR="00AA1A73" w:rsidRDefault="00AA1A73" w:rsidP="00AA1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A73" w:rsidRDefault="00AA1A73" w:rsidP="00AA1A73">
      <w:pPr>
        <w:spacing w:after="0" w:line="240" w:lineRule="auto"/>
      </w:pPr>
      <w:r>
        <w:separator/>
      </w:r>
    </w:p>
  </w:footnote>
  <w:footnote w:type="continuationSeparator" w:id="0">
    <w:p w:rsidR="00AA1A73" w:rsidRDefault="00AA1A73" w:rsidP="00AA1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602" w:rsidRDefault="00B02602" w:rsidP="00B02602">
    <w:pPr>
      <w:pStyle w:val="Header"/>
      <w:jc w:val="right"/>
    </w:pPr>
    <w:r w:rsidRPr="009F065D">
      <w:rPr>
        <w:noProof/>
      </w:rPr>
      <w:drawing>
        <wp:inline distT="0" distB="0" distL="0" distR="0" wp14:anchorId="730A0032" wp14:editId="61B672FA">
          <wp:extent cx="785813" cy="314325"/>
          <wp:effectExtent l="0" t="0" r="0" b="0"/>
          <wp:docPr id="2" name="Picture 2" descr="C:\Users\JoeH\AppData\Local\Microsoft\Windows\Temporary Internet Files\Content.Outlook\GBTIZ1QZ\head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eH\AppData\Local\Microsoft\Windows\Temporary Internet Files\Content.Outlook\GBTIZ1QZ\heade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450" cy="327780"/>
                  </a:xfrm>
                  <a:prstGeom prst="rect">
                    <a:avLst/>
                  </a:prstGeom>
                  <a:noFill/>
                  <a:ln>
                    <a:noFill/>
                  </a:ln>
                </pic:spPr>
              </pic:pic>
            </a:graphicData>
          </a:graphic>
        </wp:inline>
      </w:drawing>
    </w:r>
  </w:p>
  <w:p w:rsidR="00B02602" w:rsidRDefault="00B026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E1CAA"/>
    <w:multiLevelType w:val="hybridMultilevel"/>
    <w:tmpl w:val="DD383E12"/>
    <w:lvl w:ilvl="0" w:tplc="83442A66">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3D0A25"/>
    <w:multiLevelType w:val="hybridMultilevel"/>
    <w:tmpl w:val="2AAA081C"/>
    <w:lvl w:ilvl="0" w:tplc="94EA52C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38B357D"/>
    <w:multiLevelType w:val="hybridMultilevel"/>
    <w:tmpl w:val="BDAC2722"/>
    <w:lvl w:ilvl="0" w:tplc="4CB0721A">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D45229"/>
    <w:multiLevelType w:val="hybridMultilevel"/>
    <w:tmpl w:val="51165322"/>
    <w:lvl w:ilvl="0" w:tplc="C68C6912">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4732CD"/>
    <w:multiLevelType w:val="hybridMultilevel"/>
    <w:tmpl w:val="399A1AD4"/>
    <w:lvl w:ilvl="0" w:tplc="476C6836">
      <w:start w:val="7"/>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DAE6EFA"/>
    <w:multiLevelType w:val="hybridMultilevel"/>
    <w:tmpl w:val="0576F6CA"/>
    <w:lvl w:ilvl="0" w:tplc="83442A66">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DB4"/>
    <w:rsid w:val="00005E69"/>
    <w:rsid w:val="00085502"/>
    <w:rsid w:val="001225F2"/>
    <w:rsid w:val="00133653"/>
    <w:rsid w:val="00162DB4"/>
    <w:rsid w:val="002841D8"/>
    <w:rsid w:val="002E02D2"/>
    <w:rsid w:val="0048065F"/>
    <w:rsid w:val="00481DE1"/>
    <w:rsid w:val="004D0333"/>
    <w:rsid w:val="00554C2E"/>
    <w:rsid w:val="00591E80"/>
    <w:rsid w:val="00605D5F"/>
    <w:rsid w:val="006D68BC"/>
    <w:rsid w:val="006F508C"/>
    <w:rsid w:val="00743D1F"/>
    <w:rsid w:val="007C3961"/>
    <w:rsid w:val="007E22AD"/>
    <w:rsid w:val="008760C8"/>
    <w:rsid w:val="008B5E3B"/>
    <w:rsid w:val="008E1A36"/>
    <w:rsid w:val="008F78B0"/>
    <w:rsid w:val="00957B73"/>
    <w:rsid w:val="009D518C"/>
    <w:rsid w:val="00A27C7F"/>
    <w:rsid w:val="00AA1A73"/>
    <w:rsid w:val="00AC4FB6"/>
    <w:rsid w:val="00AE7B37"/>
    <w:rsid w:val="00B02602"/>
    <w:rsid w:val="00B547ED"/>
    <w:rsid w:val="00BA176F"/>
    <w:rsid w:val="00BF5304"/>
    <w:rsid w:val="00C0631B"/>
    <w:rsid w:val="00C178C6"/>
    <w:rsid w:val="00C2074E"/>
    <w:rsid w:val="00CC514E"/>
    <w:rsid w:val="00CF2FDC"/>
    <w:rsid w:val="00E10D66"/>
    <w:rsid w:val="00E34BBC"/>
    <w:rsid w:val="00E94375"/>
    <w:rsid w:val="00EC3007"/>
    <w:rsid w:val="00F52A1D"/>
    <w:rsid w:val="00F55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B65B1EB2-31FB-4C3B-A879-E0BF0AEF7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DB4"/>
    <w:pPr>
      <w:ind w:left="720"/>
      <w:contextualSpacing/>
    </w:pPr>
  </w:style>
  <w:style w:type="character" w:styleId="Hyperlink">
    <w:name w:val="Hyperlink"/>
    <w:basedOn w:val="DefaultParagraphFont"/>
    <w:uiPriority w:val="99"/>
    <w:unhideWhenUsed/>
    <w:rsid w:val="00957B73"/>
    <w:rPr>
      <w:color w:val="0563C1" w:themeColor="hyperlink"/>
      <w:u w:val="single"/>
    </w:rPr>
  </w:style>
  <w:style w:type="character" w:styleId="FollowedHyperlink">
    <w:name w:val="FollowedHyperlink"/>
    <w:basedOn w:val="DefaultParagraphFont"/>
    <w:uiPriority w:val="99"/>
    <w:semiHidden/>
    <w:unhideWhenUsed/>
    <w:rsid w:val="00957B73"/>
    <w:rPr>
      <w:color w:val="954F72" w:themeColor="followedHyperlink"/>
      <w:u w:val="single"/>
    </w:rPr>
  </w:style>
  <w:style w:type="paragraph" w:styleId="Header">
    <w:name w:val="header"/>
    <w:basedOn w:val="Normal"/>
    <w:link w:val="HeaderChar"/>
    <w:uiPriority w:val="99"/>
    <w:unhideWhenUsed/>
    <w:rsid w:val="00AA1A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A73"/>
  </w:style>
  <w:style w:type="paragraph" w:styleId="Footer">
    <w:name w:val="footer"/>
    <w:basedOn w:val="Normal"/>
    <w:link w:val="FooterChar"/>
    <w:uiPriority w:val="99"/>
    <w:unhideWhenUsed/>
    <w:rsid w:val="00AA1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50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notifications@mail.empeon.com"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hub.empeon.com"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3A589C292DF94C811E5F958CFEEDC4" ma:contentTypeVersion="12" ma:contentTypeDescription="Create a new document." ma:contentTypeScope="" ma:versionID="b81a1df502eab3c74388ac1e08fa8bae">
  <xsd:schema xmlns:xsd="http://www.w3.org/2001/XMLSchema" xmlns:xs="http://www.w3.org/2001/XMLSchema" xmlns:p="http://schemas.microsoft.com/office/2006/metadata/properties" xmlns:ns2="2a95bcdc-6676-4ec2-836c-8fc71f887bfc" xmlns:ns3="0c7a91ca-64a6-420b-b747-e8a2fbf6fab3" targetNamespace="http://schemas.microsoft.com/office/2006/metadata/properties" ma:root="true" ma:fieldsID="4dddc831452a04233b9e120517adb780" ns2:_="" ns3:_="">
    <xsd:import namespace="2a95bcdc-6676-4ec2-836c-8fc71f887bfc"/>
    <xsd:import namespace="0c7a91ca-64a6-420b-b747-e8a2fbf6fa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95bcdc-6676-4ec2-836c-8fc71f887b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7a91ca-64a6-420b-b747-e8a2fbf6fab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6D0847-6B0F-4A78-80C8-8A46B7EB2BC8}"/>
</file>

<file path=customXml/itemProps2.xml><?xml version="1.0" encoding="utf-8"?>
<ds:datastoreItem xmlns:ds="http://schemas.openxmlformats.org/officeDocument/2006/customXml" ds:itemID="{75F2ED34-62B9-4E7C-9FA2-9825608B128E}"/>
</file>

<file path=customXml/itemProps3.xml><?xml version="1.0" encoding="utf-8"?>
<ds:datastoreItem xmlns:ds="http://schemas.openxmlformats.org/officeDocument/2006/customXml" ds:itemID="{86E19322-7CEF-41FD-9CFF-90A38ADB4AA5}"/>
</file>

<file path=docProps/app.xml><?xml version="1.0" encoding="utf-8"?>
<Properties xmlns="http://schemas.openxmlformats.org/officeDocument/2006/extended-properties" xmlns:vt="http://schemas.openxmlformats.org/officeDocument/2006/docPropsVTypes">
  <Template>Normal</Template>
  <TotalTime>0</TotalTime>
  <Pages>4</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Holtz</dc:creator>
  <cp:keywords/>
  <dc:description/>
  <cp:lastModifiedBy>Marina Piavskaia</cp:lastModifiedBy>
  <cp:revision>2</cp:revision>
  <cp:lastPrinted>2019-04-11T17:49:00Z</cp:lastPrinted>
  <dcterms:created xsi:type="dcterms:W3CDTF">2020-01-07T15:38:00Z</dcterms:created>
  <dcterms:modified xsi:type="dcterms:W3CDTF">2020-01-07T15:38:00Z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0x010100E73A589C292DF94C811E5F958CFEEDC4</vt:lpwstr>
  </property>
</Properties>
</file>